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EA" w:rsidRPr="000D3C58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0D3C58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DJEČJI VRTIĆ „MORSKA VILA“</w:t>
      </w:r>
    </w:p>
    <w:p w:rsidR="00253DEA" w:rsidRPr="000D3C58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0D3C58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                  NIN</w:t>
      </w:r>
    </w:p>
    <w:p w:rsidR="00253DEA" w:rsidRPr="000D3C58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0D3C58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ULICA DR. FRANJE TUĐMANA 5</w:t>
      </w:r>
    </w:p>
    <w:p w:rsidR="00253DEA" w:rsidRPr="000D3C58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:rsidR="00253DEA" w:rsidRPr="005F6D0A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KLASA:112-01/22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-01/02</w:t>
      </w:r>
    </w:p>
    <w:p w:rsidR="00253DEA" w:rsidRDefault="00CA4F2C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URBROJ: 2198-10</w:t>
      </w:r>
      <w:r w:rsidR="00253DE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-08-02-22</w:t>
      </w:r>
      <w:r w:rsidR="00253DEA"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72</w:t>
      </w:r>
    </w:p>
    <w:p w:rsidR="00253DEA" w:rsidRPr="005F6D0A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:rsidR="00253DEA" w:rsidRPr="005F6D0A" w:rsidRDefault="000C1A33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Nin, 08.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prosinca</w:t>
      </w:r>
      <w:proofErr w:type="spellEnd"/>
      <w:r w:rsidR="00253DE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2022. </w:t>
      </w:r>
      <w:proofErr w:type="spellStart"/>
      <w:r w:rsidR="00253DE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godine</w:t>
      </w:r>
      <w:proofErr w:type="spellEnd"/>
    </w:p>
    <w:p w:rsidR="00253DEA" w:rsidRPr="005F6D0A" w:rsidRDefault="00253DEA" w:rsidP="00253D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 xml:space="preserve">    </w:t>
      </w:r>
    </w:p>
    <w:p w:rsidR="00253DEA" w:rsidRPr="005F6D0A" w:rsidRDefault="00253DEA" w:rsidP="00253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</w:p>
    <w:p w:rsidR="00253DEA" w:rsidRPr="005F6D0A" w:rsidRDefault="00253DEA" w:rsidP="00253DE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26.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Zakona o predškolskom odgoju i obrazovanju (NN 10/97, 107/07 i 94/13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, 98/19 i 57/22), </w:t>
      </w:r>
      <w:r w:rsidR="000C1A33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i Odluke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Upravno</w:t>
      </w:r>
      <w:r w:rsidR="000C1A33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g vijeća od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29. studenoga 2022. godine,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Upravno vijeće D</w:t>
      </w:r>
      <w:r w:rsidR="000C1A33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ječjeg vrtića “Morska vila” Nin, raspisuje 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</w:p>
    <w:p w:rsidR="00253DEA" w:rsidRPr="005F6D0A" w:rsidRDefault="00253DEA" w:rsidP="00253D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Pr="005F6D0A" w:rsidRDefault="00253DEA" w:rsidP="00253D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</w:pPr>
    </w:p>
    <w:p w:rsidR="00253DEA" w:rsidRPr="005F6D0A" w:rsidRDefault="00253DEA" w:rsidP="00253D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Default="000C1A33" w:rsidP="000C1A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  <w:t xml:space="preserve">NATJEČAJ                                                                                                                              </w:t>
      </w:r>
      <w:r w:rsidR="00253DEA"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  <w:t xml:space="preserve"> za obavljanje poslova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  <w:t>na radnom mjestu</w:t>
      </w:r>
      <w:r w:rsidR="00253DEA"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  <w:t xml:space="preserve">                                                  </w:t>
      </w:r>
    </w:p>
    <w:p w:rsidR="00253DEA" w:rsidRPr="005F6D0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</w:pPr>
    </w:p>
    <w:p w:rsidR="00253DEA" w:rsidRPr="005F6D0A" w:rsidRDefault="00253DEA" w:rsidP="00253D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hr-HR"/>
        </w:rPr>
      </w:pPr>
    </w:p>
    <w:p w:rsidR="00253DEA" w:rsidRDefault="00253DEA" w:rsidP="00CA4F2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ODGOJITELJ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/ICA                                                                                                                         1</w:t>
      </w:r>
      <w:r w:rsidRPr="004756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C1A3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>jedan (1)  izvršitelj/</w:t>
      </w:r>
      <w:proofErr w:type="spellStart"/>
      <w:r w:rsidR="000C1A3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>ica</w:t>
      </w:r>
      <w:proofErr w:type="spellEnd"/>
      <w:r w:rsidR="000C1A3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 xml:space="preserve"> -</w:t>
      </w:r>
      <w:r w:rsidRPr="005F6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</w:t>
      </w: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određeno,  puno radno vrijeme zbog  bolovanja do povratka djelatnice na rad </w:t>
      </w:r>
    </w:p>
    <w:p w:rsidR="00253DEA" w:rsidRPr="005F6D0A" w:rsidRDefault="00253DEA" w:rsidP="00253D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3DEA" w:rsidRPr="005F6D0A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3DEA" w:rsidRPr="00070A7E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radno mjesto odgojitelj/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756D0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70A7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24. Zakona o predškolskom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97B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odgoju </w:t>
      </w:r>
      <w:r w:rsidRPr="00070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obrazovanju i to: </w:t>
      </w:r>
    </w:p>
    <w:p w:rsidR="00253DEA" w:rsidRPr="00070A7E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A7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odgojitelja djece od navršene godine dana života do polaska u osnovnu školu može obavljati osoba koja je završila studij odgovarajuće vrste za rad na radnom mjestu odgojitelja, a koji može biti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253DEA" w:rsidRPr="005F6D0A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253DEA" w:rsidRDefault="00253DEA" w:rsidP="00253DE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70A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preddiplomski sveučilišni studij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070A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253DEA" w:rsidRDefault="00253DEA" w:rsidP="00253DE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preddiplomski stručni studij,</w:t>
      </w:r>
    </w:p>
    <w:p w:rsidR="00253DEA" w:rsidRDefault="00253DEA" w:rsidP="00253DE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studij kojim je stečena viša stručna sprema u skladu s ranijim propisima, </w:t>
      </w:r>
    </w:p>
    <w:p w:rsidR="00253DEA" w:rsidRDefault="00253DEA" w:rsidP="00253DE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diplomski sveučilišni studij, </w:t>
      </w:r>
    </w:p>
    <w:p w:rsidR="00253DEA" w:rsidRPr="00070A7E" w:rsidRDefault="00253DEA" w:rsidP="00253DE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specijalistički diplomski stručni studij. </w:t>
      </w:r>
    </w:p>
    <w:p w:rsidR="00253DEA" w:rsidRPr="009E0754" w:rsidRDefault="00253DEA" w:rsidP="00253DE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56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Uz vlastoručno potpisanu prijavu na natječaj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kojoj kandidat navodi osobne podatke (ime i prezime, adresa stanovanja, broj telefona odnosno mobitela, email adresa) sa naznakom radnog mjesta na koje se prijavljuje, potrebno je priložiti dokaze o ispunjavanju formalnih uvjeta iz natječaja i to kako slijedi:  </w:t>
      </w:r>
    </w:p>
    <w:p w:rsidR="00253DEA" w:rsidRPr="005F6D0A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Pr="005F6D0A" w:rsidRDefault="00253DEA" w:rsidP="00253D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životopis,</w:t>
      </w:r>
    </w:p>
    <w:p w:rsidR="00253DEA" w:rsidRPr="00070A7E" w:rsidRDefault="00253DEA" w:rsidP="00253D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stečenoj stručnoj spremi,</w:t>
      </w:r>
    </w:p>
    <w:p w:rsidR="00253DEA" w:rsidRPr="005F6D0A" w:rsidRDefault="00253DEA" w:rsidP="00253D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hrvatskom državljanstvu,</w:t>
      </w:r>
    </w:p>
    <w:p w:rsidR="00253DEA" w:rsidRPr="005F6D0A" w:rsidRDefault="00253DEA" w:rsidP="00253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nepostojanju zapreka za zasnivanje radnog odnosa sukladno čl.25. Zakona o predškolskom odgoju i obrazovanju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(NN br. 10/97, 107/07, 94/13, 98/19, 57/22),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  <w:t>ne stariji od 6 mjeseci</w:t>
      </w:r>
    </w:p>
    <w:p w:rsidR="00253DEA" w:rsidRPr="0060363E" w:rsidRDefault="00253DEA" w:rsidP="00253D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lastRenderedPageBreak/>
        <w:t xml:space="preserve">potvrda 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nadležnog suda da se protiv kand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idata ne vodi kazneni postupak 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(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čl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anak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.25.st.2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. Zakona o predškolskom odgoju i obrazovanju (NN br. 10/97,107/07,94/13,98/19,57/22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)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,</w:t>
      </w:r>
    </w:p>
    <w:p w:rsidR="00253DEA" w:rsidRPr="005F6D0A" w:rsidRDefault="00253DEA" w:rsidP="00CA4F2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potvrda  nadležnog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suda da se protiv kandidata ne vodi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pre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kršajni postupak (članak.25.st.4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. Zakona o predškolskom odgoju i obrazovanju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(NN br. 10/97,107/07, 94/13, 98/19, 57/22)</w:t>
      </w:r>
      <w:r w:rsidR="00CA4F2C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,</w:t>
      </w:r>
    </w:p>
    <w:p w:rsidR="00253DEA" w:rsidRPr="004756D0" w:rsidRDefault="00253DEA" w:rsidP="00253D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vlastoručno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potpisana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nepostojanju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okolnosti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Stavak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1.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stavak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predškolskom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(NN br. 10/97, 107/07, 94/13, 98/19, 57/22)</w:t>
      </w:r>
    </w:p>
    <w:p w:rsidR="00253DEA" w:rsidRPr="00B104C6" w:rsidRDefault="00253DEA" w:rsidP="00253D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okaz o radnom iskustvu: </w:t>
      </w: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radno pravnom statusu - ispis</w:t>
      </w: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evidencije Hrvatskog zavoda za mirovinsko osiguranje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(ne starije od mjesec dana).</w:t>
      </w: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3DEA" w:rsidRPr="00B104C6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B104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prema posebnim propisima ostvaruje pravo prednosti, </w:t>
      </w:r>
      <w:r w:rsidRPr="00B104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mora se u prijavi na natječaj pozvati na to pravo, odnosno uz prijavu priložiti svu propisanu dokumentaciju prema posebnom zakonu. </w:t>
      </w:r>
    </w:p>
    <w:p w:rsidR="00253DEA" w:rsidRPr="005F6D0A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 koji može ostvariti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pravo prednosti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sukladno članku 102. Zakona o hrvatskim braniteljima iz Domovinskog rata i članovima njihovih obitelji (NN br. 121/17, 98/19, 84/21), </w:t>
      </w: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članku 48.f Zakona o zaštiti vojnih i civilnih invalida rata (NN br. 33/92, 57/92, 77/92, 27/93, 2/94,76/94,108/95,108/96,82/01,103/03,148/13,98/19), članku 48.Zakona o civilnim stradalnicima iz Domovinskog rata (NN, br. 84/21) te članku 9. Zakona o profesionalnoj rehabilitaciji i zapošljavanju osoba s invaliditetom (NN br. 157/13, 152/14, 39/18, 32/20), dužan se u prijavi na natječaj pozvati na to pravo te ima prednost u odnosu na ostale kandidate samo pod jednakim uvjetima. </w:t>
      </w:r>
    </w:p>
    <w:p w:rsidR="00253DEA" w:rsidRPr="005F6D0A" w:rsidRDefault="00253DEA" w:rsidP="0025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Kandidat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koji ostvaruju pravo prednosti pri zapošljavanju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, osoba iz članka 102. Stavaka 1.-3.   Zakona o hrvatskim braniteljima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iz Domovinskog rata i članova njihovih obitelji (NN 121/17</w:t>
      </w:r>
      <w:r w:rsidR="00CA4F2C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,89/19,84/21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koji u trenutku podnošenja prijave ispunjava uvjete za ostvarivanje toga prava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dužni su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uz prijavu na natječaj priložiti sve dokaze o ispunjavanju traženih uvjeta iz najtečaja te ovisno o kategoriji koja se poziva na prednost pri zapošljavanju priložiti sve potrebne dokaze dostupne na poveznici 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Mi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nistarstva hrvatskih branitelja </w:t>
      </w:r>
      <w:hyperlink r:id="rId5" w:history="1">
        <w:r w:rsidRPr="005F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Kandidat koji se poziva na pravo prednosti pri zapošljavanju u skladu s člankom 48.f Zakona o zaštiti vojnih i civilnih invalida rata (NN br. 33/92, 57/92, 77/92, 27/93, 58/93, 2/94, 76/94,108/95,108/96,82/01,103/03,148/13,98/19), uz prijavu na natječaj dužan je, pored dokaza o ispunjavanju traženih uvjeta, priložiti i rješenje, odnosno potvrdu iz koje je vidljivo spomenuto pravo, te dokaz o tome na koji način je prestao radni odnos. </w:t>
      </w: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Da  bi kandidat ostvario pravo prednosti pri zapošljavanju, osoba iz članka 48. Stavaka 1.-2. Zakona o civilnim stradalnicima iz Domovinskog rata (NN br. 84/21) koji u trenutku podnošenja prijave ispunjava uvjete za ostvarivanje toga prava dužni su uz prijavu na natječaj priložiti sve dokaze o ispunjavanju traženih uvjeta iza natječaja te ovisno o kategoriji koja se poziva na prednost pri zapošljavanju priložiti sve potrebne dokaze dostupne na poveznici ministarstva hrvatskih branitelja </w:t>
      </w:r>
      <w:hyperlink r:id="rId6" w:history="1">
        <w:r w:rsidRPr="005F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Kandidat koji se poziva na pravo prednosti pri zapošljavanju u skladu s člankom 9.  Zakona o profesionalnoj rehabilitaciji i zapošljavanju osoba s invaliditetom (NN, br. 157/13, 152/14, 39/18, 32/20), uz prijavu na natječaj dužan je, pored dokaza o ispunjavanju traženih uvjeta, priložiti i dokaz o utvrđenom statusu osobe s invaliditetom. Dokaz o invaliditetu smatraju se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lastRenderedPageBreak/>
        <w:t>javne isprave na temelju kojih se osoba može upisati u očevidnik zaposlenih osoba</w:t>
      </w:r>
      <w:r w:rsidR="00CA4F2C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s invaliditetom iz članka 13. 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avedenog Zakona. </w:t>
      </w: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Na natječaj se pod jednakim uvjetima mogu javiti osobe oba spola. </w:t>
      </w: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Rok za podnošenje prijava je </w:t>
      </w:r>
      <w:r w:rsidRPr="00CA4F2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8 dana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od dana objavljivanja natječaja. </w:t>
      </w: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Prijave za natječaj s obveznom dokumentacijom dostavljaju se na adresu: </w:t>
      </w:r>
      <w:r w:rsidRPr="001A153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DJEČJI VRTIĆ “MORSKA VILA” NIN, 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</w:t>
      </w:r>
      <w:r w:rsidRPr="001A153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ica dr. Franje  Tuđmana 5, 23232 Nin s naznakom :“za natječaj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  <w:t>”</w:t>
      </w: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  <w:r w:rsidRPr="001A153D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Zakašnjele prijave kao i prijave s nepotpunom dokumentacijom neće se razmatrati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  <w:t>.</w:t>
      </w: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D72B5B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O rezultatima natječajnog postupka kandidati će biti obaviješteni na web stranici Dječjeg vrtića “Morska vila” </w:t>
      </w:r>
      <w:hyperlink r:id="rId7" w:history="1">
        <w:r w:rsidRPr="00F61CE7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s-ES" w:eastAsia="hr-HR"/>
          </w:rPr>
          <w:t>www.vrtic-morska-vila.hr</w:t>
        </w:r>
      </w:hyperlink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Kandidati dokumente dostavljaju isključivo u neovjerenim preslikama i ne vraćaju se. </w:t>
      </w:r>
    </w:p>
    <w:p w:rsidR="00253DE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53DEA" w:rsidRPr="00D72B5B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Izabrani kandidat bit će pozvan u primjerenom roku, a prije sklapanja ugovora o radu, dostaviti izvornike svih drugih dokaza o ispunjavanju formalnih uvjeta iz natječaja. Nedostavljanje traženih isprava smatra se odustankom od prijema na navedeno radno mjesto. </w:t>
      </w:r>
    </w:p>
    <w:p w:rsidR="00253DEA" w:rsidRDefault="00253DEA" w:rsidP="00253DE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253DEA" w:rsidRDefault="00253DEA" w:rsidP="00253DE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Prijavom na natječaj kandidati su izričito suglasni da Dječji vrtić “Morska vila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” Nin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 može prikupljati, koristiti i dalje obrađivati podatke u svrhu provedbe natječajnog postupka sukladno odredbama Opće uredbe o zaštiti podataka i Zakona o provedbi Opće uredbe o zaštiti 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osobnih 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podataka (NN 42/18).</w:t>
      </w:r>
    </w:p>
    <w:p w:rsidR="00253DEA" w:rsidRPr="00A533BE" w:rsidRDefault="00253DEA" w:rsidP="00253DE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</w:p>
    <w:p w:rsidR="00253DEA" w:rsidRPr="00A533BE" w:rsidRDefault="00253DEA" w:rsidP="00253DE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  <w:r w:rsidRPr="00A533BE"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 xml:space="preserve">Natječaj traje od 08.12. do 16.12.2022. godine. </w:t>
      </w:r>
    </w:p>
    <w:p w:rsidR="00253DEA" w:rsidRPr="00A533BE" w:rsidRDefault="00253DEA" w:rsidP="00253DE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</w:p>
    <w:p w:rsidR="00253DEA" w:rsidRPr="00A533BE" w:rsidRDefault="00253DEA" w:rsidP="00253DEA">
      <w:pPr>
        <w:autoSpaceDE w:val="0"/>
        <w:autoSpaceDN w:val="0"/>
        <w:adjustRightInd w:val="0"/>
        <w:spacing w:after="24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  <w:r w:rsidRPr="00A533BE"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>Natječaj je objavljen na mrežnim stranicama i oglasnim pločama Hrvatskog zavoda za zapošljavanje, te na web stranici i Oglasnoj ploči Dječjeg vrtića “Morska vil</w:t>
      </w:r>
      <w:r w:rsidR="00930DEA"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>a” Nin, dana 08.12.2022. godine.</w:t>
      </w:r>
      <w:bookmarkStart w:id="0" w:name="_GoBack"/>
      <w:bookmarkEnd w:id="0"/>
    </w:p>
    <w:p w:rsidR="00253DEA" w:rsidRPr="00A533BE" w:rsidRDefault="00253DEA" w:rsidP="00253DE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53DEA" w:rsidRPr="005F6D0A" w:rsidRDefault="00253DEA" w:rsidP="0025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3DEA" w:rsidRDefault="00253DEA" w:rsidP="00253DEA"/>
    <w:p w:rsidR="00253DEA" w:rsidRDefault="00253DEA" w:rsidP="00253DEA"/>
    <w:p w:rsidR="005D36AB" w:rsidRDefault="005D36AB"/>
    <w:sectPr w:rsidR="005D3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5BD"/>
    <w:multiLevelType w:val="hybridMultilevel"/>
    <w:tmpl w:val="72EE9ED2"/>
    <w:lvl w:ilvl="0" w:tplc="585C38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1608F"/>
    <w:multiLevelType w:val="hybridMultilevel"/>
    <w:tmpl w:val="8968F382"/>
    <w:lvl w:ilvl="0" w:tplc="48508916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A"/>
    <w:rsid w:val="000C1A33"/>
    <w:rsid w:val="00253DEA"/>
    <w:rsid w:val="005D36AB"/>
    <w:rsid w:val="007E3FC1"/>
    <w:rsid w:val="00930DEA"/>
    <w:rsid w:val="00C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3452"/>
  <w15:chartTrackingRefBased/>
  <w15:docId w15:val="{DF780990-5581-4E21-A761-FA901794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D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3D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3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morska-vi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2022-12-06T10:41:00Z</dcterms:created>
  <dcterms:modified xsi:type="dcterms:W3CDTF">2022-12-07T07:03:00Z</dcterms:modified>
</cp:coreProperties>
</file>